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699B">
      <w:pPr>
        <w:shd w:val="clear" w:color="auto" w:fill="FFFFFF"/>
        <w:spacing w:before="134"/>
      </w:pPr>
      <w:r>
        <w:rPr>
          <w:b/>
          <w:bCs/>
        </w:rPr>
        <w:t>'</w:t>
      </w:r>
    </w:p>
    <w:p w:rsidR="00000000" w:rsidRDefault="001E699B">
      <w:pPr>
        <w:shd w:val="clear" w:color="auto" w:fill="FFFFFF"/>
      </w:pPr>
      <w:r>
        <w:br w:type="column"/>
      </w:r>
      <w:r>
        <w:rPr>
          <w:b/>
          <w:bCs/>
          <w:i/>
          <w:iCs/>
        </w:rPr>
        <w:lastRenderedPageBreak/>
        <w:t>(</w:t>
      </w:r>
    </w:p>
    <w:p w:rsidR="00000000" w:rsidRDefault="001E699B">
      <w:pPr>
        <w:shd w:val="clear" w:color="auto" w:fill="FFFFFF"/>
        <w:sectPr w:rsidR="00000000">
          <w:type w:val="continuous"/>
          <w:pgSz w:w="18187" w:h="14429" w:orient="landscape"/>
          <w:pgMar w:top="1440" w:right="6783" w:bottom="360" w:left="6168" w:header="720" w:footer="720" w:gutter="0"/>
          <w:cols w:num="2" w:space="720" w:equalWidth="0">
            <w:col w:w="720" w:space="3797"/>
            <w:col w:w="720"/>
          </w:cols>
          <w:noEndnote/>
        </w:sectPr>
      </w:pPr>
    </w:p>
    <w:p w:rsidR="00000000" w:rsidRDefault="001E699B">
      <w:pPr>
        <w:spacing w:before="187" w:line="1" w:lineRule="exact"/>
        <w:rPr>
          <w:sz w:val="2"/>
          <w:szCs w:val="2"/>
        </w:rPr>
      </w:pPr>
    </w:p>
    <w:p w:rsidR="00000000" w:rsidRDefault="001E699B">
      <w:pPr>
        <w:shd w:val="clear" w:color="auto" w:fill="FFFFFF"/>
        <w:sectPr w:rsidR="00000000">
          <w:type w:val="continuous"/>
          <w:pgSz w:w="18187" w:h="14429" w:orient="landscape"/>
          <w:pgMar w:top="1440" w:right="4407" w:bottom="360" w:left="5275" w:header="720" w:footer="720" w:gutter="0"/>
          <w:cols w:space="60"/>
          <w:noEndnote/>
        </w:sectPr>
      </w:pPr>
    </w:p>
    <w:p w:rsidR="00000000" w:rsidRDefault="001E699B">
      <w:pPr>
        <w:shd w:val="clear" w:color="auto" w:fill="FFFFFF"/>
        <w:tabs>
          <w:tab w:val="left" w:pos="2654"/>
        </w:tabs>
        <w:spacing w:line="187" w:lineRule="exact"/>
        <w:ind w:left="134"/>
        <w:jc w:val="center"/>
      </w:pPr>
      <w:r>
        <w:rPr>
          <w:rFonts w:eastAsia="Times New Roman" w:cs="Times New Roman"/>
          <w:sz w:val="12"/>
          <w:szCs w:val="12"/>
        </w:rPr>
        <w:lastRenderedPageBreak/>
        <w:t>Анализ</w:t>
      </w:r>
      <w:r>
        <w:rPr>
          <w:rFonts w:eastAsia="Times New Roman"/>
          <w:sz w:val="12"/>
          <w:szCs w:val="12"/>
        </w:rPr>
        <w:tab/>
      </w:r>
    </w:p>
    <w:p w:rsidR="00000000" w:rsidRDefault="001E699B">
      <w:pPr>
        <w:shd w:val="clear" w:color="auto" w:fill="FFFFFF"/>
        <w:spacing w:line="187" w:lineRule="exact"/>
        <w:ind w:right="1728" w:firstLine="144"/>
      </w:pPr>
      <w:r>
        <w:rPr>
          <w:rFonts w:eastAsia="Times New Roman" w:cs="Times New Roman"/>
          <w:sz w:val="12"/>
          <w:szCs w:val="12"/>
        </w:rPr>
        <w:t>отчетов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о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выполнении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муниципальных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заданий</w:t>
      </w:r>
      <w:r>
        <w:rPr>
          <w:rFonts w:eastAsia="Times New Roman"/>
          <w:sz w:val="12"/>
          <w:szCs w:val="12"/>
        </w:rPr>
        <w:t xml:space="preserve">   </w:t>
      </w:r>
      <w:r>
        <w:rPr>
          <w:rFonts w:eastAsia="Times New Roman" w:cs="Times New Roman"/>
          <w:sz w:val="12"/>
          <w:szCs w:val="12"/>
        </w:rPr>
        <w:t>по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состоянию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на</w:t>
      </w:r>
      <w:r>
        <w:rPr>
          <w:rFonts w:eastAsia="Times New Roman"/>
          <w:sz w:val="12"/>
          <w:szCs w:val="12"/>
        </w:rPr>
        <w:t xml:space="preserve"> 01.06. 2015</w:t>
      </w:r>
      <w:r>
        <w:rPr>
          <w:rFonts w:eastAsia="Times New Roman" w:cs="Times New Roman"/>
          <w:sz w:val="12"/>
          <w:szCs w:val="12"/>
        </w:rPr>
        <w:t>г</w:t>
      </w:r>
      <w:r>
        <w:rPr>
          <w:rFonts w:eastAsia="Times New Roman"/>
          <w:sz w:val="12"/>
          <w:szCs w:val="12"/>
        </w:rPr>
        <w:t xml:space="preserve">. </w:t>
      </w:r>
      <w:r>
        <w:rPr>
          <w:rFonts w:eastAsia="Times New Roman" w:cs="Times New Roman"/>
          <w:sz w:val="12"/>
          <w:szCs w:val="12"/>
        </w:rPr>
        <w:t>указать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наименование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главного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распорядителя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средств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бюджета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городского</w:t>
      </w:r>
      <w:r>
        <w:rPr>
          <w:rFonts w:eastAsia="Times New Roman"/>
          <w:sz w:val="12"/>
          <w:szCs w:val="12"/>
        </w:rPr>
        <w:t xml:space="preserve"> </w:t>
      </w:r>
      <w:r>
        <w:rPr>
          <w:rFonts w:eastAsia="Times New Roman" w:cs="Times New Roman"/>
          <w:sz w:val="12"/>
          <w:szCs w:val="12"/>
        </w:rPr>
        <w:t>округа</w:t>
      </w:r>
    </w:p>
    <w:p w:rsidR="00000000" w:rsidRDefault="001E699B">
      <w:pPr>
        <w:shd w:val="clear" w:color="auto" w:fill="FFFFFF"/>
        <w:spacing w:line="187" w:lineRule="exact"/>
        <w:jc w:val="right"/>
      </w:pPr>
      <w:r>
        <w:rPr>
          <w:rFonts w:eastAsia="Times New Roman" w:cs="Times New Roman"/>
          <w:b/>
          <w:bCs/>
          <w:sz w:val="12"/>
          <w:szCs w:val="12"/>
        </w:rPr>
        <w:t>Клинцовская</w:t>
      </w:r>
      <w:r>
        <w:rPr>
          <w:rFonts w:eastAsia="Times New Roman"/>
          <w:b/>
          <w:bCs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z w:val="12"/>
          <w:szCs w:val="12"/>
        </w:rPr>
        <w:t>городская</w:t>
      </w:r>
      <w:r>
        <w:rPr>
          <w:rFonts w:eastAsia="Times New Roman"/>
          <w:b/>
          <w:bCs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z w:val="12"/>
          <w:szCs w:val="12"/>
        </w:rPr>
        <w:t>админи</w:t>
      </w:r>
      <w:r>
        <w:rPr>
          <w:rFonts w:eastAsia="Times New Roman" w:cs="Times New Roman"/>
          <w:b/>
          <w:bCs/>
          <w:sz w:val="12"/>
          <w:szCs w:val="12"/>
        </w:rPr>
        <w:t>страции</w:t>
      </w:r>
    </w:p>
    <w:p w:rsidR="00000000" w:rsidRDefault="001E699B">
      <w:pPr>
        <w:shd w:val="clear" w:color="auto" w:fill="FFFFFF"/>
        <w:spacing w:before="614"/>
      </w:pPr>
      <w:r>
        <w:br w:type="column"/>
      </w:r>
      <w:r>
        <w:rPr>
          <w:rFonts w:eastAsia="Times New Roman" w:cs="Times New Roman"/>
          <w:sz w:val="12"/>
          <w:szCs w:val="12"/>
        </w:rPr>
        <w:lastRenderedPageBreak/>
        <w:t>Приложение</w:t>
      </w:r>
      <w:r>
        <w:rPr>
          <w:rFonts w:eastAsia="Times New Roman"/>
          <w:sz w:val="12"/>
          <w:szCs w:val="12"/>
        </w:rPr>
        <w:t xml:space="preserve"> 1</w:t>
      </w:r>
    </w:p>
    <w:p w:rsidR="00000000" w:rsidRDefault="001E699B">
      <w:pPr>
        <w:shd w:val="clear" w:color="auto" w:fill="FFFFFF"/>
        <w:spacing w:before="614"/>
        <w:sectPr w:rsidR="00000000">
          <w:type w:val="continuous"/>
          <w:pgSz w:w="18187" w:h="14429" w:orient="landscape"/>
          <w:pgMar w:top="1440" w:right="4407" w:bottom="360" w:left="5275" w:header="720" w:footer="720" w:gutter="0"/>
          <w:cols w:num="2" w:space="720" w:equalWidth="0">
            <w:col w:w="7108" w:space="490"/>
            <w:col w:w="907"/>
          </w:cols>
          <w:noEndnote/>
        </w:sectPr>
      </w:pPr>
    </w:p>
    <w:p w:rsidR="00000000" w:rsidRDefault="001E699B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1310"/>
        <w:gridCol w:w="667"/>
        <w:gridCol w:w="686"/>
        <w:gridCol w:w="763"/>
        <w:gridCol w:w="518"/>
        <w:gridCol w:w="504"/>
        <w:gridCol w:w="485"/>
        <w:gridCol w:w="538"/>
        <w:gridCol w:w="533"/>
        <w:gridCol w:w="470"/>
        <w:gridCol w:w="528"/>
        <w:gridCol w:w="523"/>
        <w:gridCol w:w="523"/>
        <w:gridCol w:w="552"/>
        <w:gridCol w:w="595"/>
        <w:gridCol w:w="528"/>
        <w:gridCol w:w="830"/>
        <w:gridCol w:w="893"/>
        <w:gridCol w:w="965"/>
        <w:gridCol w:w="797"/>
        <w:gridCol w:w="93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2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042"/>
            </w:pPr>
            <w:r>
              <w:rPr>
                <w:rFonts w:eastAsia="Times New Roman" w:cs="Times New Roman"/>
                <w:sz w:val="12"/>
                <w:szCs w:val="12"/>
              </w:rPr>
              <w:t>Перечень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показателей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качества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оказания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муниципальной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Предусмотр ено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/>
          <w:p w:rsidR="00000000" w:rsidRDefault="001E699B"/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/>
          <w:p w:rsidR="00000000" w:rsidRDefault="001E699B"/>
        </w:tc>
        <w:tc>
          <w:tcPr>
            <w:tcW w:w="21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44" w:lineRule="exact"/>
              <w:jc w:val="center"/>
            </w:pPr>
            <w:r>
              <w:rPr>
                <w:rFonts w:eastAsia="Times New Roman" w:cs="Times New Roman"/>
                <w:spacing w:val="-5"/>
                <w:sz w:val="10"/>
                <w:szCs w:val="10"/>
              </w:rPr>
              <w:t>Соответствие</w:t>
            </w:r>
            <w:r>
              <w:rPr>
                <w:rFonts w:eastAsia="Times New Roman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0"/>
                <w:szCs w:val="10"/>
              </w:rPr>
              <w:t>среднего</w:t>
            </w:r>
            <w:r>
              <w:rPr>
                <w:rFonts w:eastAsia="Times New Roman"/>
                <w:spacing w:val="-5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0"/>
                <w:szCs w:val="10"/>
              </w:rPr>
              <w:t>времени</w:t>
            </w:r>
          </w:p>
          <w:p w:rsidR="00000000" w:rsidRDefault="001E699B">
            <w:pPr>
              <w:shd w:val="clear" w:color="auto" w:fill="FFFFFF"/>
              <w:spacing w:line="144" w:lineRule="exact"/>
              <w:jc w:val="center"/>
            </w:pPr>
            <w:r>
              <w:rPr>
                <w:rFonts w:eastAsia="Times New Roman" w:cs="Times New Roman"/>
                <w:spacing w:val="-2"/>
                <w:sz w:val="10"/>
                <w:szCs w:val="10"/>
              </w:rPr>
              <w:t>ожидания</w:t>
            </w:r>
            <w:r>
              <w:rPr>
                <w:rFonts w:eastAsia="Times New Roman"/>
                <w:spacing w:val="-2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0"/>
                <w:szCs w:val="10"/>
              </w:rPr>
              <w:t xml:space="preserve">выполнения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заявки</w:t>
            </w:r>
            <w:r>
              <w:rPr>
                <w:rFonts w:eastAsia="Times New Roman"/>
                <w:spacing w:val="-3"/>
                <w:sz w:val="10"/>
                <w:szCs w:val="10"/>
              </w:rPr>
              <w:t>/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запроса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при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посещении</w:t>
            </w:r>
          </w:p>
        </w:tc>
        <w:tc>
          <w:tcPr>
            <w:tcW w:w="15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6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№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21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2"/>
                <w:szCs w:val="12"/>
              </w:rPr>
              <w:t>Количество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посетителей</w:t>
            </w:r>
            <w:r>
              <w:rPr>
                <w:rFonts w:eastAsia="Times New Roman"/>
                <w:sz w:val="12"/>
                <w:szCs w:val="12"/>
              </w:rPr>
              <w:t xml:space="preserve"> (</w:t>
            </w:r>
            <w:r>
              <w:rPr>
                <w:rFonts w:eastAsia="Times New Roman" w:cs="Times New Roman"/>
                <w:sz w:val="12"/>
                <w:szCs w:val="12"/>
              </w:rPr>
              <w:t>чел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150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39" w:lineRule="exact"/>
            </w:pPr>
            <w:r>
              <w:rPr>
                <w:rFonts w:eastAsia="Times New Roman" w:cs="Times New Roman"/>
                <w:spacing w:val="-2"/>
                <w:sz w:val="10"/>
                <w:szCs w:val="10"/>
              </w:rPr>
              <w:t>Динамика</w:t>
            </w:r>
            <w:r>
              <w:rPr>
                <w:rFonts w:eastAsia="Times New Roman"/>
                <w:spacing w:val="-2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0"/>
                <w:szCs w:val="10"/>
              </w:rPr>
              <w:t>количества</w:t>
            </w:r>
          </w:p>
          <w:p w:rsidR="00000000" w:rsidRDefault="001E699B">
            <w:pPr>
              <w:shd w:val="clear" w:color="auto" w:fill="FFFFFF"/>
              <w:spacing w:line="139" w:lineRule="exact"/>
            </w:pPr>
            <w:r>
              <w:rPr>
                <w:rFonts w:eastAsia="Times New Roman" w:cs="Times New Roman"/>
                <w:spacing w:val="-3"/>
                <w:sz w:val="10"/>
                <w:szCs w:val="10"/>
              </w:rPr>
              <w:t>посещений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по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сравнению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с</w:t>
            </w:r>
          </w:p>
          <w:p w:rsidR="00000000" w:rsidRDefault="001E699B">
            <w:pPr>
              <w:shd w:val="clear" w:color="auto" w:fill="FFFFFF"/>
              <w:spacing w:line="139" w:lineRule="exact"/>
            </w:pPr>
            <w:r>
              <w:rPr>
                <w:rFonts w:eastAsia="Times New Roman" w:cs="Times New Roman"/>
                <w:spacing w:val="-3"/>
                <w:sz w:val="10"/>
                <w:szCs w:val="10"/>
              </w:rPr>
              <w:t>предыдущим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годом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  (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единиц</w:t>
            </w:r>
            <w:r>
              <w:rPr>
                <w:rFonts w:eastAsia="Times New Roman"/>
                <w:spacing w:val="-3"/>
                <w:sz w:val="10"/>
                <w:szCs w:val="10"/>
              </w:rPr>
              <w:t>)</w:t>
            </w:r>
          </w:p>
        </w:tc>
        <w:tc>
          <w:tcPr>
            <w:tcW w:w="15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39" w:lineRule="exact"/>
              <w:jc w:val="center"/>
            </w:pPr>
            <w:r>
              <w:rPr>
                <w:rFonts w:eastAsia="Times New Roman" w:cs="Times New Roman"/>
                <w:spacing w:val="-3"/>
                <w:sz w:val="10"/>
                <w:szCs w:val="10"/>
              </w:rPr>
              <w:t>библиотеки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на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получение документов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имеющихся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в</w:t>
            </w:r>
          </w:p>
          <w:p w:rsidR="00000000" w:rsidRDefault="001E699B">
            <w:pPr>
              <w:shd w:val="clear" w:color="auto" w:fill="FFFFFF"/>
              <w:spacing w:line="139" w:lineRule="exact"/>
              <w:jc w:val="center"/>
            </w:pPr>
            <w:r>
              <w:rPr>
                <w:rFonts w:eastAsia="Times New Roman" w:cs="Times New Roman"/>
                <w:spacing w:val="-3"/>
                <w:sz w:val="10"/>
                <w:szCs w:val="10"/>
              </w:rPr>
              <w:t>библиотеке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заданным</w:t>
            </w:r>
          </w:p>
          <w:p w:rsidR="00000000" w:rsidRDefault="001E699B">
            <w:pPr>
              <w:shd w:val="clear" w:color="auto" w:fill="FFFFFF"/>
              <w:spacing w:line="139" w:lineRule="exact"/>
              <w:jc w:val="center"/>
            </w:pPr>
            <w:r>
              <w:rPr>
                <w:rFonts w:eastAsia="Times New Roman" w:cs="Times New Roman"/>
                <w:spacing w:val="-2"/>
                <w:sz w:val="10"/>
                <w:szCs w:val="10"/>
              </w:rPr>
              <w:t>пара</w:t>
            </w:r>
            <w:r>
              <w:rPr>
                <w:rFonts w:eastAsia="Times New Roman" w:cs="Times New Roman"/>
                <w:spacing w:val="-2"/>
                <w:sz w:val="10"/>
                <w:szCs w:val="10"/>
              </w:rPr>
              <w:t>метрам</w:t>
            </w:r>
            <w:r>
              <w:rPr>
                <w:rFonts w:eastAsia="Times New Roman"/>
                <w:spacing w:val="-2"/>
                <w:sz w:val="10"/>
                <w:szCs w:val="10"/>
              </w:rPr>
              <w:t>/</w:t>
            </w:r>
            <w:r>
              <w:rPr>
                <w:rFonts w:eastAsia="Times New Roman" w:cs="Times New Roman"/>
                <w:spacing w:val="-2"/>
                <w:sz w:val="10"/>
                <w:szCs w:val="10"/>
              </w:rPr>
              <w:t>контрольным</w:t>
            </w:r>
          </w:p>
          <w:p w:rsidR="00000000" w:rsidRDefault="001E699B">
            <w:pPr>
              <w:shd w:val="clear" w:color="auto" w:fill="FFFFFF"/>
              <w:spacing w:line="139" w:lineRule="exact"/>
              <w:jc w:val="center"/>
            </w:pPr>
            <w:r>
              <w:rPr>
                <w:rFonts w:eastAsia="Times New Roman" w:cs="Times New Roman"/>
                <w:spacing w:val="-3"/>
                <w:sz w:val="10"/>
                <w:szCs w:val="10"/>
              </w:rPr>
              <w:t>значениям</w:t>
            </w:r>
            <w:r>
              <w:rPr>
                <w:rFonts w:eastAsia="Times New Roman"/>
                <w:spacing w:val="-3"/>
                <w:sz w:val="10"/>
                <w:szCs w:val="10"/>
              </w:rPr>
              <w:t>/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среднему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расчетному</w:t>
            </w:r>
          </w:p>
          <w:p w:rsidR="00000000" w:rsidRDefault="001E699B">
            <w:pPr>
              <w:shd w:val="clear" w:color="auto" w:fill="FFFFFF"/>
              <w:spacing w:line="139" w:lineRule="exact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>времени</w:t>
            </w:r>
            <w:r>
              <w:rPr>
                <w:rFonts w:eastAsia="Times New Roman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z w:val="10"/>
                <w:szCs w:val="10"/>
              </w:rPr>
              <w:t>ожидания</w:t>
            </w:r>
          </w:p>
          <w:p w:rsidR="00000000" w:rsidRDefault="001E699B">
            <w:pPr>
              <w:shd w:val="clear" w:color="auto" w:fill="FFFFFF"/>
              <w:spacing w:line="139" w:lineRule="exact"/>
              <w:jc w:val="center"/>
            </w:pPr>
            <w:r>
              <w:rPr>
                <w:rFonts w:eastAsia="Times New Roman" w:cs="Times New Roman"/>
                <w:spacing w:val="-1"/>
                <w:sz w:val="10"/>
                <w:szCs w:val="10"/>
              </w:rPr>
              <w:t>выполнения</w:t>
            </w:r>
            <w:r>
              <w:rPr>
                <w:rFonts w:eastAsia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0"/>
                <w:szCs w:val="10"/>
              </w:rPr>
              <w:t>заявки</w:t>
            </w:r>
            <w:r>
              <w:rPr>
                <w:rFonts w:eastAsia="Times New Roman"/>
                <w:spacing w:val="-1"/>
                <w:sz w:val="10"/>
                <w:szCs w:val="10"/>
              </w:rPr>
              <w:t>/</w:t>
            </w:r>
            <w:r>
              <w:rPr>
                <w:rFonts w:eastAsia="Times New Roman" w:cs="Times New Roman"/>
                <w:spacing w:val="-1"/>
                <w:sz w:val="10"/>
                <w:szCs w:val="10"/>
              </w:rPr>
              <w:t>запроса</w:t>
            </w:r>
            <w:r>
              <w:rPr>
                <w:rFonts w:eastAsia="Times New Roman"/>
                <w:spacing w:val="-1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0"/>
                <w:szCs w:val="10"/>
              </w:rPr>
              <w:t>в</w:t>
            </w:r>
          </w:p>
        </w:tc>
        <w:tc>
          <w:tcPr>
            <w:tcW w:w="15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39" w:lineRule="exact"/>
            </w:pPr>
            <w:r>
              <w:rPr>
                <w:rFonts w:eastAsia="Times New Roman" w:cs="Times New Roman"/>
                <w:sz w:val="10"/>
                <w:szCs w:val="10"/>
              </w:rPr>
              <w:t>Доля</w:t>
            </w:r>
            <w:r>
              <w:rPr>
                <w:rFonts w:eastAsia="Times New Roman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z w:val="10"/>
                <w:szCs w:val="10"/>
              </w:rPr>
              <w:t>пользователей</w:t>
            </w:r>
            <w:r>
              <w:rPr>
                <w:rFonts w:eastAsia="Times New Roman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удовлетворенных</w:t>
            </w:r>
            <w:r>
              <w:rPr>
                <w:rFonts w:eastAsia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качеством</w:t>
            </w:r>
            <w:r>
              <w:rPr>
                <w:rFonts w:eastAsia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услуг</w:t>
            </w:r>
          </w:p>
          <w:p w:rsidR="00000000" w:rsidRDefault="001E699B">
            <w:pPr>
              <w:shd w:val="clear" w:color="auto" w:fill="FFFFFF"/>
              <w:spacing w:line="139" w:lineRule="exact"/>
            </w:pPr>
            <w:r>
              <w:rPr>
                <w:rFonts w:eastAsia="Times New Roman" w:cs="Times New Roman"/>
                <w:spacing w:val="-3"/>
                <w:sz w:val="10"/>
                <w:szCs w:val="10"/>
              </w:rPr>
              <w:t>библиотеки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,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от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общего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 xml:space="preserve">числа </w:t>
            </w:r>
            <w:r>
              <w:rPr>
                <w:rFonts w:eastAsia="Times New Roman" w:cs="Times New Roman"/>
                <w:spacing w:val="-2"/>
                <w:sz w:val="10"/>
                <w:szCs w:val="10"/>
              </w:rPr>
              <w:t>опрошенных</w:t>
            </w:r>
            <w:r>
              <w:rPr>
                <w:rFonts w:eastAsia="Times New Roman"/>
                <w:spacing w:val="-2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0"/>
                <w:szCs w:val="10"/>
              </w:rPr>
              <w:t>пользователей</w:t>
            </w:r>
            <w:r>
              <w:rPr>
                <w:rFonts w:eastAsia="Times New Roman"/>
                <w:spacing w:val="-2"/>
                <w:sz w:val="10"/>
                <w:szCs w:val="10"/>
              </w:rPr>
              <w:t xml:space="preserve"> (%)</w:t>
            </w: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44" w:lineRule="exact"/>
              <w:jc w:val="center"/>
            </w:pPr>
            <w:r>
              <w:rPr>
                <w:rFonts w:eastAsia="Times New Roman" w:cs="Times New Roman"/>
                <w:spacing w:val="-4"/>
                <w:sz w:val="10"/>
                <w:szCs w:val="10"/>
              </w:rPr>
              <w:t>Доля</w:t>
            </w:r>
            <w:r>
              <w:rPr>
                <w:rFonts w:eastAsia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удовлетворенных</w:t>
            </w:r>
            <w:r>
              <w:rPr>
                <w:rFonts w:eastAsia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запросов</w:t>
            </w:r>
          </w:p>
          <w:p w:rsidR="00000000" w:rsidRDefault="001E699B">
            <w:pPr>
              <w:shd w:val="clear" w:color="auto" w:fill="FFFFFF"/>
              <w:spacing w:line="144" w:lineRule="exact"/>
              <w:jc w:val="center"/>
            </w:pPr>
            <w:r>
              <w:rPr>
                <w:rFonts w:eastAsia="Times New Roman" w:cs="Times New Roman"/>
                <w:spacing w:val="-4"/>
                <w:sz w:val="10"/>
                <w:szCs w:val="10"/>
              </w:rPr>
              <w:t>пользователей</w:t>
            </w:r>
            <w:r>
              <w:rPr>
                <w:rFonts w:eastAsia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от</w:t>
            </w:r>
            <w:r>
              <w:rPr>
                <w:rFonts w:eastAsia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общего</w:t>
            </w:r>
            <w:r>
              <w:rPr>
                <w:rFonts w:eastAsia="Times New Roman"/>
                <w:spacing w:val="-4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0"/>
                <w:szCs w:val="10"/>
              </w:rPr>
              <w:t>числа</w:t>
            </w:r>
          </w:p>
          <w:p w:rsidR="00000000" w:rsidRDefault="001E699B">
            <w:pPr>
              <w:shd w:val="clear" w:color="auto" w:fill="FFFFFF"/>
              <w:spacing w:line="144" w:lineRule="exact"/>
              <w:jc w:val="center"/>
            </w:pPr>
            <w:r>
              <w:rPr>
                <w:rFonts w:eastAsia="Times New Roman" w:cs="Times New Roman"/>
                <w:sz w:val="10"/>
                <w:szCs w:val="10"/>
              </w:rPr>
              <w:t>запросов</w:t>
            </w:r>
            <w:r>
              <w:rPr>
                <w:rFonts w:eastAsia="Times New Roman"/>
                <w:sz w:val="10"/>
                <w:szCs w:val="10"/>
              </w:rPr>
              <w:t xml:space="preserve"> (%)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перечислен</w:t>
            </w:r>
          </w:p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ию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в</w:t>
            </w:r>
          </w:p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отчетном</w:t>
            </w:r>
          </w:p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периоде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</w:t>
            </w:r>
          </w:p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соответстви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Перечислено авансом</w:t>
            </w:r>
            <w:r>
              <w:rPr>
                <w:rFonts w:eastAsia="Times New Roman"/>
                <w:sz w:val="12"/>
                <w:szCs w:val="12"/>
              </w:rPr>
              <w:t xml:space="preserve"> (</w:t>
            </w:r>
            <w:r>
              <w:rPr>
                <w:rFonts w:eastAsia="Times New Roman" w:cs="Times New Roman"/>
                <w:sz w:val="12"/>
                <w:szCs w:val="12"/>
              </w:rPr>
              <w:t>не более</w:t>
            </w:r>
            <w:r>
              <w:rPr>
                <w:rFonts w:eastAsia="Times New Roman"/>
                <w:sz w:val="12"/>
                <w:szCs w:val="12"/>
              </w:rPr>
              <w:t xml:space="preserve"> 75%)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Фактическое</w:t>
            </w:r>
          </w:p>
          <w:p w:rsidR="00000000" w:rsidRDefault="001E699B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значение</w:t>
            </w:r>
          </w:p>
          <w:p w:rsidR="00000000" w:rsidRDefault="001E699B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накопленным</w:t>
            </w:r>
          </w:p>
          <w:p w:rsidR="00000000" w:rsidRDefault="001E699B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итогом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Характерист ика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причин отклонения</w:t>
            </w:r>
          </w:p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от запланиров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Источники информации</w:t>
            </w:r>
          </w:p>
          <w:p w:rsidR="00000000" w:rsidRDefault="001E699B">
            <w:pPr>
              <w:shd w:val="clear" w:color="auto" w:fill="FFFFFF"/>
              <w:spacing w:line="187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 фактическом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r>
              <w:rPr>
                <w:rFonts w:eastAsia="Times New Roman"/>
                <w:sz w:val="12"/>
                <w:szCs w:val="12"/>
              </w:rPr>
              <w:t>/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учреждения</w:t>
            </w:r>
          </w:p>
        </w:tc>
        <w:tc>
          <w:tcPr>
            <w:tcW w:w="21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5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5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3"/>
                <w:sz w:val="10"/>
                <w:szCs w:val="10"/>
              </w:rPr>
              <w:t>данной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библиотеке</w:t>
            </w:r>
            <w:r>
              <w:rPr>
                <w:rFonts w:eastAsia="Times New Roman"/>
                <w:spacing w:val="-3"/>
                <w:sz w:val="10"/>
                <w:szCs w:val="10"/>
              </w:rPr>
              <w:t xml:space="preserve"> (</w:t>
            </w:r>
            <w:r>
              <w:rPr>
                <w:rFonts w:eastAsia="Times New Roman" w:cs="Times New Roman"/>
                <w:spacing w:val="-3"/>
                <w:sz w:val="10"/>
                <w:szCs w:val="10"/>
              </w:rPr>
              <w:t>минут</w:t>
            </w:r>
            <w:r>
              <w:rPr>
                <w:rFonts w:eastAsia="Times New Roman"/>
                <w:spacing w:val="-3"/>
                <w:sz w:val="10"/>
                <w:szCs w:val="10"/>
              </w:rPr>
              <w:t>)</w:t>
            </w:r>
          </w:p>
        </w:tc>
        <w:tc>
          <w:tcPr>
            <w:tcW w:w="15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8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92" w:lineRule="exact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графиком перечислен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92" w:lineRule="exact"/>
              <w:ind w:left="5" w:right="10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энных значений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spacing w:line="192" w:lineRule="exact"/>
              <w:ind w:right="38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значении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"/>
        </w:trPr>
        <w:tc>
          <w:tcPr>
            <w:tcW w:w="3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/>
          <w:p w:rsidR="00000000" w:rsidRDefault="001E699B"/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/>
          <w:p w:rsidR="00000000" w:rsidRDefault="001E699B"/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8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  <w:p w:rsidR="00000000" w:rsidRDefault="001E699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r>
              <w:rPr>
                <w:rFonts w:eastAsia="Times New Roman" w:cs="Times New Roman"/>
                <w:sz w:val="12"/>
                <w:szCs w:val="12"/>
              </w:rPr>
              <w:t>убсидии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91"/>
            </w:pPr>
            <w:r>
              <w:rPr>
                <w:rFonts w:eastAsia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96"/>
            </w:pPr>
            <w:r>
              <w:rPr>
                <w:rFonts w:eastAsia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2"/>
                <w:szCs w:val="12"/>
              </w:rPr>
              <w:t>отк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план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  <w:sz w:val="12"/>
                <w:szCs w:val="12"/>
              </w:rPr>
              <w:t>отк</w:t>
            </w:r>
          </w:p>
          <w:p w:rsidR="00000000" w:rsidRDefault="001E699B">
            <w:pPr>
              <w:shd w:val="clear" w:color="auto" w:fill="FFFFFF"/>
              <w:spacing w:line="163" w:lineRule="exact"/>
              <w:ind w:left="38" w:right="19" w:firstLine="5"/>
            </w:pPr>
            <w:r>
              <w:rPr>
                <w:rFonts w:eastAsia="Times New Roman" w:cs="Times New Roman"/>
                <w:sz w:val="12"/>
                <w:szCs w:val="12"/>
              </w:rPr>
              <w:t>УД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34"/>
            </w:pPr>
            <w:r>
              <w:rPr>
                <w:rFonts w:eastAsia="Times New Roman" w:cs="Times New Roman"/>
                <w:sz w:val="12"/>
                <w:szCs w:val="12"/>
              </w:rPr>
              <w:t>отк</w:t>
            </w:r>
          </w:p>
          <w:p w:rsidR="00000000" w:rsidRDefault="001E699B">
            <w:pPr>
              <w:shd w:val="clear" w:color="auto" w:fill="FFFFFF"/>
              <w:spacing w:line="173" w:lineRule="exact"/>
              <w:ind w:left="34" w:right="10"/>
            </w:pPr>
            <w:r>
              <w:rPr>
                <w:rFonts w:eastAsia="Times New Roman" w:cs="Times New Roman"/>
                <w:sz w:val="12"/>
                <w:szCs w:val="12"/>
              </w:rPr>
              <w:t>УД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58"/>
            </w:pPr>
            <w:r>
              <w:rPr>
                <w:rFonts w:eastAsia="Times New Roman" w:cs="Times New Roman"/>
                <w:sz w:val="12"/>
                <w:szCs w:val="12"/>
              </w:rPr>
              <w:t>отк</w:t>
            </w:r>
          </w:p>
          <w:p w:rsidR="00000000" w:rsidRDefault="001E699B">
            <w:pPr>
              <w:shd w:val="clear" w:color="auto" w:fill="FFFFFF"/>
              <w:spacing w:line="163" w:lineRule="exact"/>
              <w:ind w:left="58" w:right="38"/>
            </w:pPr>
            <w:r>
              <w:rPr>
                <w:rFonts w:eastAsia="Times New Roman" w:cs="Times New Roman"/>
                <w:sz w:val="12"/>
                <w:szCs w:val="12"/>
              </w:rPr>
              <w:t>УД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z w:val="12"/>
                <w:szCs w:val="12"/>
              </w:rPr>
              <w:t>план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53"/>
            </w:pPr>
            <w:r>
              <w:rPr>
                <w:rFonts w:eastAsia="Times New Roman" w:cs="Times New Roman"/>
                <w:sz w:val="12"/>
                <w:szCs w:val="12"/>
              </w:rPr>
              <w:t>факт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62"/>
            </w:pPr>
            <w:r>
              <w:rPr>
                <w:rFonts w:eastAsia="Times New Roman" w:cs="Times New Roman"/>
                <w:sz w:val="12"/>
                <w:szCs w:val="12"/>
              </w:rPr>
              <w:t>отк</w:t>
            </w:r>
          </w:p>
          <w:p w:rsidR="00000000" w:rsidRDefault="001E699B">
            <w:pPr>
              <w:shd w:val="clear" w:color="auto" w:fill="FFFFFF"/>
              <w:spacing w:line="163" w:lineRule="exact"/>
              <w:ind w:left="62" w:right="38"/>
            </w:pPr>
            <w:r>
              <w:rPr>
                <w:rFonts w:eastAsia="Times New Roman" w:cs="Times New Roman"/>
                <w:sz w:val="12"/>
                <w:szCs w:val="12"/>
              </w:rPr>
              <w:t>УД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вес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руб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услуг</w:t>
            </w:r>
          </w:p>
          <w:p w:rsidR="00000000" w:rsidRDefault="001E699B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руб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 w:cs="Times New Roman"/>
                <w:sz w:val="12"/>
                <w:szCs w:val="12"/>
              </w:rPr>
              <w:t>руб</w:t>
            </w:r>
            <w:r>
              <w:rPr>
                <w:rFonts w:eastAsia="Times New Roman"/>
                <w:sz w:val="12"/>
                <w:szCs w:val="12"/>
              </w:rPr>
              <w:t>.)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МБУК</w:t>
            </w:r>
            <w:r>
              <w:rPr>
                <w:rFonts w:eastAsia="Times New Roman"/>
                <w:sz w:val="12"/>
                <w:szCs w:val="12"/>
              </w:rPr>
              <w:t>"</w:t>
            </w:r>
            <w:r>
              <w:rPr>
                <w:rFonts w:eastAsia="Times New Roman" w:cs="Times New Roman"/>
                <w:sz w:val="12"/>
                <w:szCs w:val="12"/>
              </w:rPr>
              <w:t>ЦБС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города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финансовая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Клинцы</w:t>
            </w:r>
            <w:r>
              <w:rPr>
                <w:rFonts w:eastAsia="Times New Roman"/>
                <w:sz w:val="12"/>
                <w:szCs w:val="12"/>
              </w:rPr>
              <w:t>"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50"/>
            </w:pPr>
            <w:r>
              <w:rPr>
                <w:spacing w:val="-1"/>
                <w:sz w:val="12"/>
                <w:szCs w:val="12"/>
              </w:rPr>
              <w:t>1959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64"/>
            </w:pPr>
            <w:r>
              <w:rPr>
                <w:sz w:val="12"/>
                <w:szCs w:val="12"/>
              </w:rPr>
              <w:t>1959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557"/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sz w:val="12"/>
                <w:szCs w:val="12"/>
              </w:rPr>
              <w:t>132794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</w:pPr>
            <w:r>
              <w:rPr>
                <w:sz w:val="12"/>
                <w:szCs w:val="12"/>
              </w:rPr>
              <w:t>132794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69"/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326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322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59"/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73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73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307"/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02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245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317"/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77"/>
            </w:pPr>
            <w:r>
              <w:rPr>
                <w:sz w:val="12"/>
                <w:szCs w:val="12"/>
              </w:rPr>
              <w:t>427245,17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49"/>
            </w:pPr>
            <w:r>
              <w:rPr>
                <w:sz w:val="12"/>
                <w:szCs w:val="12"/>
              </w:rPr>
              <w:t>427245,17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ind w:left="149"/>
            </w:pPr>
            <w:r>
              <w:rPr>
                <w:sz w:val="12"/>
                <w:szCs w:val="12"/>
              </w:rPr>
              <w:t>3220941,17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E699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2"/>
                <w:szCs w:val="12"/>
              </w:rPr>
              <w:t>отчетность</w:t>
            </w:r>
          </w:p>
        </w:tc>
      </w:tr>
    </w:tbl>
    <w:p w:rsidR="00000000" w:rsidRDefault="001E699B">
      <w:pPr>
        <w:sectPr w:rsidR="00000000">
          <w:type w:val="continuous"/>
          <w:pgSz w:w="18187" w:h="14429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327F08">
      <w:pPr>
        <w:framePr w:h="2870" w:hSpace="10080" w:wrap="notBeside" w:vAnchor="text" w:hAnchor="margin" w:x="69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022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E699B">
      <w:pPr>
        <w:framePr w:h="139" w:hRule="exact" w:hSpace="10080" w:wrap="notBeside" w:vAnchor="text" w:hAnchor="margin" w:x="63" w:y="572"/>
        <w:shd w:val="clear" w:color="auto" w:fill="FFFFFF"/>
      </w:pPr>
      <w:r>
        <w:rPr>
          <w:rFonts w:eastAsia="Times New Roman" w:cs="Times New Roman"/>
          <w:b/>
          <w:bCs/>
          <w:sz w:val="12"/>
          <w:szCs w:val="12"/>
        </w:rPr>
        <w:t>Главный</w:t>
      </w:r>
      <w:r>
        <w:rPr>
          <w:rFonts w:eastAsia="Times New Roman"/>
          <w:b/>
          <w:bCs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z w:val="12"/>
          <w:szCs w:val="12"/>
        </w:rPr>
        <w:t>бухгалтер</w:t>
      </w:r>
    </w:p>
    <w:p w:rsidR="00000000" w:rsidRDefault="001E699B">
      <w:pPr>
        <w:framePr w:h="139" w:hRule="exact" w:hSpace="10080" w:wrap="notBeside" w:vAnchor="text" w:hAnchor="margin" w:x="3572" w:y="572"/>
        <w:shd w:val="clear" w:color="auto" w:fill="FFFFFF"/>
      </w:pPr>
      <w:r>
        <w:rPr>
          <w:rFonts w:eastAsia="Times New Roman" w:cs="Times New Roman"/>
          <w:b/>
          <w:bCs/>
          <w:sz w:val="12"/>
          <w:szCs w:val="12"/>
        </w:rPr>
        <w:t>Павленко</w:t>
      </w:r>
      <w:r>
        <w:rPr>
          <w:rFonts w:eastAsia="Times New Roman"/>
          <w:b/>
          <w:bCs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sz w:val="12"/>
          <w:szCs w:val="12"/>
        </w:rPr>
        <w:t>Л</w:t>
      </w:r>
      <w:r>
        <w:rPr>
          <w:rFonts w:eastAsia="Times New Roman"/>
          <w:b/>
          <w:bCs/>
          <w:sz w:val="12"/>
          <w:szCs w:val="12"/>
        </w:rPr>
        <w:t>.</w:t>
      </w:r>
      <w:r>
        <w:rPr>
          <w:rFonts w:eastAsia="Times New Roman" w:cs="Times New Roman"/>
          <w:b/>
          <w:bCs/>
          <w:sz w:val="12"/>
          <w:szCs w:val="12"/>
        </w:rPr>
        <w:t>И</w:t>
      </w:r>
      <w:r>
        <w:rPr>
          <w:rFonts w:eastAsia="Times New Roman"/>
          <w:b/>
          <w:bCs/>
          <w:sz w:val="12"/>
          <w:szCs w:val="12"/>
        </w:rPr>
        <w:t>.</w:t>
      </w:r>
    </w:p>
    <w:p w:rsidR="00000000" w:rsidRDefault="001E699B">
      <w:pPr>
        <w:spacing w:line="1" w:lineRule="exact"/>
        <w:rPr>
          <w:sz w:val="2"/>
          <w:szCs w:val="2"/>
        </w:rPr>
      </w:pPr>
    </w:p>
    <w:p w:rsidR="00000000" w:rsidRDefault="001E699B">
      <w:pPr>
        <w:framePr w:h="139" w:hRule="exact" w:hSpace="10080" w:wrap="notBeside" w:vAnchor="text" w:hAnchor="margin" w:x="3572" w:y="572"/>
        <w:shd w:val="clear" w:color="auto" w:fill="FFFFFF"/>
        <w:sectPr w:rsidR="00000000">
          <w:type w:val="continuous"/>
          <w:pgSz w:w="18187" w:h="1442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E699B">
      <w:pPr>
        <w:spacing w:before="2362" w:line="1" w:lineRule="exact"/>
        <w:rPr>
          <w:sz w:val="2"/>
          <w:szCs w:val="2"/>
        </w:rPr>
      </w:pPr>
    </w:p>
    <w:p w:rsidR="00000000" w:rsidRDefault="001E699B">
      <w:pPr>
        <w:framePr w:h="139" w:hRule="exact" w:hSpace="10080" w:wrap="notBeside" w:vAnchor="text" w:hAnchor="margin" w:x="3572" w:y="572"/>
        <w:shd w:val="clear" w:color="auto" w:fill="FFFFFF"/>
        <w:sectPr w:rsidR="00000000">
          <w:type w:val="continuous"/>
          <w:pgSz w:w="18187" w:h="14429" w:orient="landscape"/>
          <w:pgMar w:top="1440" w:right="1440" w:bottom="360" w:left="4296" w:header="720" w:footer="720" w:gutter="0"/>
          <w:cols w:space="60"/>
          <w:noEndnote/>
        </w:sectPr>
      </w:pPr>
    </w:p>
    <w:p w:rsidR="00000000" w:rsidRDefault="001E699B">
      <w:pPr>
        <w:shd w:val="clear" w:color="auto" w:fill="FFFFFF"/>
      </w:pPr>
    </w:p>
    <w:p w:rsidR="00000000" w:rsidRDefault="001E699B">
      <w:pPr>
        <w:shd w:val="clear" w:color="auto" w:fill="FFFFFF"/>
      </w:pPr>
      <w:r>
        <w:br w:type="column"/>
      </w:r>
    </w:p>
    <w:p w:rsidR="00000000" w:rsidRDefault="001E699B">
      <w:pPr>
        <w:shd w:val="clear" w:color="auto" w:fill="FFFFFF"/>
      </w:pPr>
      <w:r>
        <w:br w:type="column"/>
      </w:r>
    </w:p>
    <w:p w:rsidR="001E699B" w:rsidRDefault="001E699B">
      <w:pPr>
        <w:shd w:val="clear" w:color="auto" w:fill="FFFFFF"/>
      </w:pPr>
      <w:r>
        <w:br w:type="column"/>
      </w:r>
    </w:p>
    <w:sectPr w:rsidR="001E699B">
      <w:type w:val="continuous"/>
      <w:pgSz w:w="18187" w:h="14429" w:orient="landscape"/>
      <w:pgMar w:top="1440" w:right="1440" w:bottom="360" w:left="4296" w:header="720" w:footer="720" w:gutter="0"/>
      <w:cols w:num="4" w:space="720" w:equalWidth="0">
        <w:col w:w="1238" w:space="4032"/>
        <w:col w:w="758" w:space="2899"/>
        <w:col w:w="768" w:space="902"/>
        <w:col w:w="18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2D39"/>
    <w:rsid w:val="001E699B"/>
    <w:rsid w:val="00327F08"/>
    <w:rsid w:val="00B6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2016-06-02T06:09:00Z</dcterms:created>
  <dcterms:modified xsi:type="dcterms:W3CDTF">2016-06-02T06:09:00Z</dcterms:modified>
</cp:coreProperties>
</file>